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02FC" w:rsidRPr="00284B66" w:rsidRDefault="004B02FC" w:rsidP="004B02F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lang w:eastAsia="it-IT"/>
        </w:rPr>
      </w:pPr>
      <w:bookmarkStart w:id="0" w:name="_GoBack"/>
      <w:bookmarkEnd w:id="0"/>
      <w:r w:rsidRPr="00284B66">
        <w:rPr>
          <w:rFonts w:eastAsia="Times New Roman"/>
          <w:smallCaps/>
          <w:noProof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-390558</wp:posOffset>
            </wp:positionV>
            <wp:extent cx="552091" cy="652009"/>
            <wp:effectExtent l="0" t="0" r="635" b="0"/>
            <wp:wrapNone/>
            <wp:docPr id="1" name="Immagine 1" descr="Stemma%20Rep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Stemma%20Rep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091" cy="652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B02FC" w:rsidRPr="00284B66" w:rsidRDefault="004B02FC" w:rsidP="004B02F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lang w:eastAsia="it-IT"/>
        </w:rPr>
      </w:pPr>
    </w:p>
    <w:p w:rsidR="004B02FC" w:rsidRPr="00284B66" w:rsidRDefault="004B02FC" w:rsidP="004B02F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lang w:eastAsia="it-IT"/>
        </w:rPr>
      </w:pPr>
      <w:r w:rsidRPr="00284B66">
        <w:rPr>
          <w:rFonts w:ascii="Times New Roman" w:eastAsia="Times New Roman" w:hAnsi="Times New Roman"/>
          <w:b/>
          <w:spacing w:val="2"/>
          <w:lang w:eastAsia="it-IT"/>
        </w:rPr>
        <w:t>ISTITUTO COMPRENSIVO INTERPROVINCIALE DEI SIBILLINI</w:t>
      </w:r>
    </w:p>
    <w:p w:rsidR="004B02FC" w:rsidRPr="00284B66" w:rsidRDefault="004B02FC" w:rsidP="004B02FC">
      <w:pPr>
        <w:spacing w:after="0" w:line="240" w:lineRule="auto"/>
        <w:jc w:val="center"/>
        <w:rPr>
          <w:rFonts w:ascii="Times New Roman" w:eastAsia="Times New Roman" w:hAnsi="Times New Roman"/>
          <w:b/>
          <w:spacing w:val="2"/>
          <w:sz w:val="20"/>
          <w:szCs w:val="20"/>
          <w:lang w:eastAsia="it-IT"/>
        </w:rPr>
      </w:pPr>
      <w:r w:rsidRPr="00284B66">
        <w:rPr>
          <w:rFonts w:ascii="Times New Roman" w:eastAsia="Times New Roman" w:hAnsi="Times New Roman"/>
          <w:b/>
          <w:spacing w:val="2"/>
          <w:sz w:val="20"/>
          <w:szCs w:val="20"/>
          <w:lang w:eastAsia="it-IT"/>
        </w:rPr>
        <w:t xml:space="preserve"> SCUOLA DELL’ INFANZIA – PRIMARIA – SECONDARIA DI PRIMO GRADO</w:t>
      </w:r>
    </w:p>
    <w:p w:rsidR="004B02FC" w:rsidRPr="00284B66" w:rsidRDefault="004B02FC" w:rsidP="004B02FC">
      <w:pPr>
        <w:spacing w:after="0" w:line="240" w:lineRule="auto"/>
        <w:jc w:val="center"/>
        <w:rPr>
          <w:rFonts w:ascii="Times New Roman" w:eastAsia="Times New Roman" w:hAnsi="Times New Roman"/>
          <w:b/>
          <w:sz w:val="16"/>
          <w:szCs w:val="16"/>
          <w:lang w:eastAsia="it-IT"/>
        </w:rPr>
      </w:pPr>
      <w:r w:rsidRPr="00284B66">
        <w:rPr>
          <w:rFonts w:ascii="Times New Roman" w:eastAsia="Times New Roman" w:hAnsi="Times New Roman"/>
          <w:b/>
          <w:sz w:val="16"/>
          <w:szCs w:val="16"/>
          <w:lang w:eastAsia="it-IT"/>
        </w:rPr>
        <w:t xml:space="preserve">Via E. </w:t>
      </w:r>
      <w:proofErr w:type="spellStart"/>
      <w:r w:rsidRPr="00284B66">
        <w:rPr>
          <w:rFonts w:ascii="Times New Roman" w:eastAsia="Times New Roman" w:hAnsi="Times New Roman"/>
          <w:b/>
          <w:sz w:val="16"/>
          <w:szCs w:val="16"/>
          <w:lang w:eastAsia="it-IT"/>
        </w:rPr>
        <w:t>Pascali</w:t>
      </w:r>
      <w:proofErr w:type="spellEnd"/>
      <w:r w:rsidRPr="00284B66">
        <w:rPr>
          <w:rFonts w:ascii="Times New Roman" w:eastAsia="Times New Roman" w:hAnsi="Times New Roman"/>
          <w:b/>
          <w:sz w:val="16"/>
          <w:szCs w:val="16"/>
          <w:lang w:eastAsia="it-IT"/>
        </w:rPr>
        <w:t xml:space="preserve"> n. 81 - 63087 COMUNANZA (AP)</w:t>
      </w:r>
    </w:p>
    <w:p w:rsidR="004B02FC" w:rsidRPr="00284B66" w:rsidRDefault="004B02FC" w:rsidP="004B02FC">
      <w:pPr>
        <w:spacing w:after="0" w:line="240" w:lineRule="auto"/>
        <w:jc w:val="center"/>
        <w:rPr>
          <w:rFonts w:ascii="Times New Roman" w:eastAsia="Times New Roman" w:hAnsi="Times New Roman"/>
          <w:sz w:val="16"/>
          <w:szCs w:val="16"/>
          <w:lang w:eastAsia="it-IT"/>
        </w:rPr>
      </w:pPr>
      <w:r w:rsidRPr="00284B66">
        <w:rPr>
          <w:rFonts w:ascii="Times New Roman" w:eastAsia="Times New Roman" w:hAnsi="Times New Roman"/>
          <w:sz w:val="16"/>
          <w:szCs w:val="16"/>
          <w:lang w:eastAsia="it-IT"/>
        </w:rPr>
        <w:t>Tel. 0736 844218 – Fax 0736 846079</w:t>
      </w:r>
    </w:p>
    <w:p w:rsidR="00A37658" w:rsidRPr="00284B66" w:rsidRDefault="005964BF" w:rsidP="005964BF">
      <w:pPr>
        <w:tabs>
          <w:tab w:val="left" w:pos="1581"/>
          <w:tab w:val="center" w:pos="4819"/>
        </w:tabs>
        <w:rPr>
          <w:rFonts w:ascii="Times New Roman" w:eastAsia="Times New Roman" w:hAnsi="Times New Roman"/>
          <w:sz w:val="16"/>
          <w:szCs w:val="16"/>
          <w:lang w:eastAsia="it-IT"/>
        </w:rPr>
      </w:pPr>
      <w:r w:rsidRPr="00284B66">
        <w:rPr>
          <w:rFonts w:ascii="Times New Roman" w:eastAsia="Times New Roman" w:hAnsi="Times New Roman"/>
          <w:sz w:val="16"/>
          <w:szCs w:val="16"/>
          <w:lang w:eastAsia="it-IT"/>
        </w:rPr>
        <w:tab/>
      </w:r>
      <w:r w:rsidRPr="00284B66">
        <w:rPr>
          <w:rFonts w:ascii="Times New Roman" w:eastAsia="Times New Roman" w:hAnsi="Times New Roman"/>
          <w:sz w:val="16"/>
          <w:szCs w:val="16"/>
          <w:lang w:eastAsia="it-IT"/>
        </w:rPr>
        <w:tab/>
      </w:r>
      <w:r w:rsidR="004B02FC" w:rsidRPr="00284B66">
        <w:rPr>
          <w:rFonts w:ascii="Times New Roman" w:eastAsia="Times New Roman" w:hAnsi="Times New Roman"/>
          <w:sz w:val="16"/>
          <w:szCs w:val="16"/>
          <w:lang w:eastAsia="it-IT"/>
        </w:rPr>
        <w:t>Posta elettronica</w:t>
      </w:r>
      <w:hyperlink r:id="rId7" w:history="1">
        <w:r w:rsidR="004B02FC" w:rsidRPr="00284B6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it-IT"/>
          </w:rPr>
          <w:t>apic81300t@istruzione.it</w:t>
        </w:r>
      </w:hyperlink>
      <w:r w:rsidR="004B02FC" w:rsidRPr="00284B66">
        <w:rPr>
          <w:rFonts w:ascii="Times New Roman" w:eastAsia="Times New Roman" w:hAnsi="Times New Roman"/>
          <w:sz w:val="16"/>
          <w:szCs w:val="16"/>
          <w:lang w:eastAsia="it-IT"/>
        </w:rPr>
        <w:t>P.E.C.</w:t>
      </w:r>
      <w:hyperlink r:id="rId8" w:history="1">
        <w:r w:rsidR="004B02FC" w:rsidRPr="00284B66">
          <w:rPr>
            <w:rFonts w:ascii="Times New Roman" w:eastAsia="Times New Roman" w:hAnsi="Times New Roman"/>
            <w:color w:val="0000FF"/>
            <w:sz w:val="16"/>
            <w:szCs w:val="16"/>
            <w:u w:val="single"/>
            <w:lang w:eastAsia="it-IT"/>
          </w:rPr>
          <w:t>apic81300t@pec.istruzione.it</w:t>
        </w:r>
      </w:hyperlink>
    </w:p>
    <w:p w:rsidR="005964BF" w:rsidRPr="00521031" w:rsidRDefault="008D7136" w:rsidP="005964B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proofErr w:type="spellStart"/>
      <w:r w:rsidRPr="0052103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a.s.</w:t>
      </w:r>
      <w:proofErr w:type="spellEnd"/>
      <w:r w:rsidRPr="00521031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 2019-2020</w:t>
      </w:r>
    </w:p>
    <w:p w:rsidR="00B00C79" w:rsidRPr="00284B66" w:rsidRDefault="00B00C79" w:rsidP="003D372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SCUOLA</w:t>
      </w:r>
      <w:r w:rsidR="007C3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SECONDARIA DI I GRADO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DI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COMUNANZA</w:t>
      </w:r>
    </w:p>
    <w:p w:rsidR="00B00C79" w:rsidRPr="00284B66" w:rsidRDefault="00B00C79" w:rsidP="003D372C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PIANO EDUCATIVO</w:t>
      </w:r>
      <w:r w:rsidR="003342E7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b/>
          <w:sz w:val="44"/>
          <w:szCs w:val="44"/>
          <w:lang w:eastAsia="it-IT"/>
        </w:rPr>
        <w:t>INDIVIDUALIZZATO</w:t>
      </w:r>
    </w:p>
    <w:p w:rsidR="00B00C79" w:rsidRPr="00284B66" w:rsidRDefault="00B00C79" w:rsidP="003D372C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Alunna</w:t>
      </w:r>
      <w:r w:rsidR="007C3076">
        <w:rPr>
          <w:rFonts w:ascii="Times New Roman" w:eastAsia="Times New Roman" w:hAnsi="Times New Roman" w:cs="Times New Roman"/>
          <w:sz w:val="24"/>
          <w:szCs w:val="24"/>
          <w:lang w:eastAsia="it-IT"/>
        </w:rPr>
        <w:t>/o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r w:rsidR="007C307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86252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classe:</w:t>
      </w:r>
      <w:r w:rsidR="005964BF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D7136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D7136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D7136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="008D7136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Insegnante di sostegno: </w:t>
      </w:r>
    </w:p>
    <w:p w:rsidR="003D372C" w:rsidRPr="00284B66" w:rsidRDefault="003D372C" w:rsidP="00B00C79">
      <w:pPr>
        <w:rPr>
          <w:rFonts w:ascii="Times New Roman" w:eastAsia="Times New Roman" w:hAnsi="Times New Roman" w:cs="Times New Roman"/>
          <w:sz w:val="28"/>
          <w:szCs w:val="28"/>
          <w:lang w:eastAsia="it-IT"/>
        </w:rPr>
      </w:pPr>
    </w:p>
    <w:p w:rsidR="00B00C79" w:rsidRPr="00284B66" w:rsidRDefault="00B00C79" w:rsidP="00B00C79">
      <w:pPr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DATI ANAGRAFICI</w:t>
      </w:r>
      <w:r w:rsidR="00AC608F"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E PERSONALI</w:t>
      </w:r>
    </w:p>
    <w:p w:rsidR="003D372C" w:rsidRPr="00284B66" w:rsidRDefault="000123CD" w:rsidP="003D372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Luogo, data di nascita e residenza</w:t>
      </w:r>
    </w:p>
    <w:p w:rsidR="00B00C79" w:rsidRPr="00284B66" w:rsidRDefault="000123CD" w:rsidP="008C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Composizione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nucleo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familiare.</w:t>
      </w:r>
    </w:p>
    <w:p w:rsidR="008C42AD" w:rsidRPr="00284B66" w:rsidRDefault="000123CD" w:rsidP="003D37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Interessi e attività extra-scola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tici</w:t>
      </w:r>
    </w:p>
    <w:p w:rsidR="00F267B4" w:rsidRPr="00284B66" w:rsidRDefault="006B0B95" w:rsidP="003D37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DATI</w:t>
      </w:r>
      <w:r w:rsidR="00317022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SCOLASTICI</w:t>
      </w:r>
    </w:p>
    <w:p w:rsidR="000123CD" w:rsidRPr="00284B66" w:rsidRDefault="000123CD" w:rsidP="000123CD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Scuola e classe di provenienza</w:t>
      </w:r>
    </w:p>
    <w:p w:rsidR="000123CD" w:rsidRPr="00284B66" w:rsidRDefault="000123CD" w:rsidP="0001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Anno di prima segnalazione e di sostegno</w:t>
      </w:r>
    </w:p>
    <w:p w:rsidR="000123CD" w:rsidRPr="00284B66" w:rsidRDefault="000123CD" w:rsidP="0001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Tempo scuola e ore di effettiva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frequenza</w:t>
      </w:r>
    </w:p>
    <w:p w:rsidR="000123CD" w:rsidRPr="00284B66" w:rsidRDefault="000123CD" w:rsidP="000123C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Ore di sostegno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assegnate</w:t>
      </w:r>
    </w:p>
    <w:p w:rsidR="004B1A02" w:rsidRPr="00284B66" w:rsidRDefault="004B1A02" w:rsidP="003D37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pPr w:leftFromText="141" w:rightFromText="141" w:vertAnchor="text" w:horzAnchor="margin" w:tblpXSpec="center" w:tblpY="157"/>
        <w:tblW w:w="90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1197"/>
        <w:gridCol w:w="1487"/>
        <w:gridCol w:w="1522"/>
        <w:gridCol w:w="1486"/>
        <w:gridCol w:w="1351"/>
        <w:gridCol w:w="1621"/>
      </w:tblGrid>
      <w:tr w:rsidR="004B1A02" w:rsidRPr="00284B66" w:rsidTr="005F125C">
        <w:trPr>
          <w:trHeight w:val="217"/>
        </w:trPr>
        <w:tc>
          <w:tcPr>
            <w:tcW w:w="90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highlight w:val="yellow"/>
                <w:lang w:eastAsia="it-IT"/>
              </w:rPr>
              <w:t>ORARIO SETTIMANALE</w:t>
            </w:r>
          </w:p>
        </w:tc>
      </w:tr>
      <w:tr w:rsidR="004B1A02" w:rsidRPr="00284B66" w:rsidTr="005F125C">
        <w:trPr>
          <w:trHeight w:val="318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LUNEDI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MARTEDI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MERCOLEDI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GIOVEDI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VENERDI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lang w:eastAsia="it-IT"/>
              </w:rPr>
              <w:t>SABATO</w:t>
            </w:r>
          </w:p>
        </w:tc>
      </w:tr>
      <w:tr w:rsidR="004B1A02" w:rsidRPr="00284B66" w:rsidTr="005F125C">
        <w:trPr>
          <w:trHeight w:val="17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1^ ora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ED. FISICA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MATEMATICA</w:t>
            </w:r>
            <w:r w:rsidR="00AC608F"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ITALIANO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MATEMATICA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jc w:val="center"/>
              <w:rPr>
                <w:sz w:val="16"/>
                <w:szCs w:val="16"/>
                <w:highlight w:val="yellow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INGLESE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ED. ARTISTICA</w:t>
            </w:r>
          </w:p>
        </w:tc>
      </w:tr>
      <w:tr w:rsidR="004B1A02" w:rsidRPr="00284B66" w:rsidTr="005F125C">
        <w:trPr>
          <w:trHeight w:val="17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2^ ora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ED. FISICA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MATEMATICA</w:t>
            </w:r>
            <w:r w:rsidR="00AC608F"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ITALIANO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ITALIANO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jc w:val="center"/>
              <w:rPr>
                <w:sz w:val="16"/>
                <w:szCs w:val="16"/>
                <w:highlight w:val="yellow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INGLESE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highlight w:val="yellow"/>
                <w:lang w:eastAsia="it-IT"/>
              </w:rPr>
              <w:t>ED. ARTISTICA</w:t>
            </w:r>
          </w:p>
        </w:tc>
      </w:tr>
      <w:tr w:rsidR="004B1A02" w:rsidRPr="00284B66" w:rsidTr="005F125C">
        <w:trPr>
          <w:trHeight w:val="17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3^ ora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FFFF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INGLESE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TECNOLOGIA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INGLESE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APPROFONDIM.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STORIA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MATEMATICA</w:t>
            </w:r>
          </w:p>
        </w:tc>
      </w:tr>
      <w:tr w:rsidR="004B1A02" w:rsidRPr="00284B66" w:rsidTr="005F125C">
        <w:trPr>
          <w:trHeight w:val="17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4^ ora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ITALIANO</w:t>
            </w: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02" w:rsidRPr="00521031" w:rsidRDefault="004B1A02" w:rsidP="005F1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ITALIANO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MUSICA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GEOGRAFIA</w:t>
            </w:r>
            <w:r w:rsidR="00AC608F"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MUSICA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SCIENZE</w:t>
            </w:r>
          </w:p>
        </w:tc>
      </w:tr>
      <w:tr w:rsidR="004B1A02" w:rsidRPr="00284B66" w:rsidTr="005F125C">
        <w:trPr>
          <w:trHeight w:val="17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284B66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</w:pPr>
            <w:r w:rsidRPr="00284B6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it-IT"/>
              </w:rPr>
              <w:t>5^ ora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STORIA</w:t>
            </w:r>
            <w:r w:rsidR="00AC608F"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14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B1A02" w:rsidRPr="00521031" w:rsidRDefault="004B1A02" w:rsidP="005F125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ITALIANO</w:t>
            </w:r>
          </w:p>
        </w:tc>
        <w:tc>
          <w:tcPr>
            <w:tcW w:w="1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RELIGIONE</w:t>
            </w:r>
          </w:p>
        </w:tc>
        <w:tc>
          <w:tcPr>
            <w:tcW w:w="14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INGLESE</w:t>
            </w:r>
            <w:r w:rsidR="00AC608F"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highlight w:val="yellow"/>
                <w:lang w:eastAsia="it-IT"/>
              </w:rPr>
              <w:t>*</w:t>
            </w:r>
          </w:p>
        </w:tc>
        <w:tc>
          <w:tcPr>
            <w:tcW w:w="1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TECNOLOGIA</w:t>
            </w:r>
          </w:p>
        </w:tc>
        <w:tc>
          <w:tcPr>
            <w:tcW w:w="16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B1A02" w:rsidRPr="00521031" w:rsidRDefault="004B1A02" w:rsidP="005F125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</w:pPr>
            <w:r w:rsidRPr="00521031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highlight w:val="yellow"/>
                <w:lang w:eastAsia="it-IT"/>
              </w:rPr>
              <w:t>SCIENZE</w:t>
            </w:r>
          </w:p>
        </w:tc>
      </w:tr>
    </w:tbl>
    <w:p w:rsidR="006B0B95" w:rsidRPr="00284B66" w:rsidRDefault="00486252" w:rsidP="00B2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*   </w:t>
      </w:r>
      <w:r w:rsidR="004B7544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Presenza</w:t>
      </w:r>
      <w:r w:rsidR="00284B66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B7544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insegnante di Sostegno</w:t>
      </w:r>
      <w:r w:rsidR="00284B66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B7544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oppure</w:t>
      </w:r>
      <w:r w:rsidR="00284B66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4B7544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Assistente</w:t>
      </w:r>
    </w:p>
    <w:p w:rsidR="00486252" w:rsidRPr="00284B66" w:rsidRDefault="00486252" w:rsidP="00B2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B0B95" w:rsidRPr="00284B66" w:rsidRDefault="006B0B95" w:rsidP="00B245D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Composizione classe e livello d’inclusione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(grado di coinvolgimento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sia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nelle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attività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didattiche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che in quelle ricreative)</w:t>
      </w:r>
    </w:p>
    <w:p w:rsidR="005F125C" w:rsidRPr="00284B66" w:rsidRDefault="006B0B95" w:rsidP="006B0B9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Relazione con i compagni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e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con gli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insegnanti</w:t>
      </w:r>
    </w:p>
    <w:p w:rsidR="00A47ED1" w:rsidRPr="00284B66" w:rsidRDefault="00A47ED1" w:rsidP="003D37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03217" w:rsidRPr="00284B66" w:rsidRDefault="00FF00D5" w:rsidP="003D372C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DATI SANITARI</w:t>
      </w:r>
    </w:p>
    <w:p w:rsidR="00C87BA9" w:rsidRPr="00284B66" w:rsidRDefault="006B0B95" w:rsidP="002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Struttura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sanitaria di riferimento per la diagnosi e la terapia</w:t>
      </w:r>
    </w:p>
    <w:p w:rsidR="0046204E" w:rsidRPr="00284B66" w:rsidRDefault="0046204E" w:rsidP="002123B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Diagnosi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clinica</w:t>
      </w:r>
      <w:r w:rsidR="00C87BA9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e data di aggiornamento</w:t>
      </w:r>
    </w:p>
    <w:p w:rsidR="00FF00D5" w:rsidRPr="00284B66" w:rsidRDefault="00AC608F" w:rsidP="003D37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(CODICE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ICD 10</w:t>
      </w:r>
      <w:proofErr w:type="gramStart"/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 :</w:t>
      </w:r>
      <w:r w:rsidR="00C87BA9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…</w:t>
      </w:r>
      <w:proofErr w:type="gramEnd"/>
      <w:r w:rsidR="00C87BA9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..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)</w:t>
      </w:r>
    </w:p>
    <w:p w:rsidR="00FF00D5" w:rsidRPr="00284B66" w:rsidRDefault="00AA231C" w:rsidP="003D372C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Eziologia 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  <w:proofErr w:type="gramEnd"/>
    </w:p>
    <w:p w:rsidR="002123BD" w:rsidRPr="00284B66" w:rsidRDefault="00C87BA9" w:rsidP="002123BD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Diagnosi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funzionale in forma conclusiva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(vedi parte finale della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D.F.)</w:t>
      </w:r>
    </w:p>
    <w:p w:rsidR="008568C1" w:rsidRPr="00284B66" w:rsidRDefault="008568C1" w:rsidP="00E4160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C2ED1" w:rsidRPr="00284B66" w:rsidRDefault="00CC2ED1" w:rsidP="00C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Informazioni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desunte dalla diagnosi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funzionale, dai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document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 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scolastici e dalle osse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r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vazioni di tutti i docenti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riguardo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le aree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Start"/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seguenti :</w:t>
      </w:r>
      <w:proofErr w:type="gramEnd"/>
    </w:p>
    <w:p w:rsidR="00CC2ED1" w:rsidRPr="00284B66" w:rsidRDefault="00CC2ED1" w:rsidP="00C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E4160E" w:rsidRPr="00284B66" w:rsidRDefault="00E4160E" w:rsidP="00E4160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AREA COGNITIVA E NEUROPSICOLOGICA</w:t>
      </w:r>
    </w:p>
    <w:p w:rsidR="00E4160E" w:rsidRPr="00284B66" w:rsidRDefault="00DE7186" w:rsidP="00BD74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capacità cognitive</w:t>
      </w:r>
    </w:p>
    <w:p w:rsidR="003B5CCF" w:rsidRPr="00284B66" w:rsidRDefault="00825F2E" w:rsidP="00C87BA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proofErr w:type="gramStart"/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attenzione</w:t>
      </w:r>
      <w:r w:rsidR="00C87BA9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,</w:t>
      </w: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concentrazione</w:t>
      </w:r>
      <w:proofErr w:type="gramEnd"/>
      <w:r w:rsidR="00C87BA9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e</w:t>
      </w:r>
      <w:r w:rsid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</w:t>
      </w:r>
      <w:r w:rsidR="003B5CCF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memoria</w:t>
      </w:r>
    </w:p>
    <w:p w:rsidR="001969F9" w:rsidRPr="00284B66" w:rsidRDefault="001969F9" w:rsidP="001969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organizzazione</w:t>
      </w:r>
      <w:r w:rsid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spazio-temporale</w:t>
      </w:r>
    </w:p>
    <w:p w:rsidR="001366CF" w:rsidRPr="00284B66" w:rsidRDefault="001366CF" w:rsidP="00BD745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66CF" w:rsidRPr="00284B66" w:rsidRDefault="003B5CCF" w:rsidP="002A2E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AREA AFFETTIVO-RELAZIONALE</w:t>
      </w:r>
    </w:p>
    <w:p w:rsidR="002A2E5A" w:rsidRPr="00284B66" w:rsidRDefault="002A2E5A" w:rsidP="002A2E5A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DE7186" w:rsidRPr="00284B66" w:rsidRDefault="00284B66" w:rsidP="001969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l’immagine di sé</w:t>
      </w:r>
      <w:r w:rsidR="00DE7186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, </w:t>
      </w:r>
      <w:r w:rsidR="00291228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senso di inadeguatezza, </w:t>
      </w:r>
      <w:r w:rsidR="00DE7186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inibizioni, timori, insicurezze</w:t>
      </w:r>
      <w:r w:rsidR="00291228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e ansia </w:t>
      </w:r>
    </w:p>
    <w:p w:rsidR="00BD745D" w:rsidRPr="00284B66" w:rsidRDefault="00DA3369" w:rsidP="001969F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consapevole dei propri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limiti e delle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DE7186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proprie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risorse, autostima</w:t>
      </w:r>
    </w:p>
    <w:p w:rsidR="009F57FF" w:rsidRPr="00284B66" w:rsidRDefault="009F57FF" w:rsidP="008C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R</w:t>
      </w:r>
      <w:r w:rsidR="008C42A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apporto con i compagni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8C42A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fuori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nell</w:t>
      </w:r>
      <w:r w:rsidR="008C42A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’ambiente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8C42A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scolastico. </w:t>
      </w:r>
    </w:p>
    <w:p w:rsidR="008C42AD" w:rsidRPr="00284B66" w:rsidRDefault="009F57FF" w:rsidP="008C42A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Rapporto c</w:t>
      </w:r>
      <w:r w:rsidR="008C42A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on gli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proofErr w:type="gramStart"/>
      <w:r w:rsidR="008C42A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insegnanti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curricolari</w:t>
      </w:r>
      <w:proofErr w:type="gramEnd"/>
      <w:r w:rsidR="00AA231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,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di sostegno</w:t>
      </w:r>
      <w:r w:rsid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e in generale con gli</w:t>
      </w:r>
      <w:r w:rsidR="00284B66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A231C"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adulti di riferimento</w:t>
      </w:r>
    </w:p>
    <w:p w:rsidR="009F57FF" w:rsidRPr="00284B66" w:rsidRDefault="009F57FF" w:rsidP="002B3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1969F9" w:rsidRPr="00284B66" w:rsidRDefault="002B3359" w:rsidP="002B33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AREA LINGUISTICO E COMUNICATIVA</w:t>
      </w:r>
    </w:p>
    <w:p w:rsidR="002B3359" w:rsidRPr="00284B66" w:rsidRDefault="002B3359" w:rsidP="002B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68C1" w:rsidRPr="00284B66" w:rsidRDefault="009F57FF" w:rsidP="002B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M</w:t>
      </w:r>
      <w:r w:rsidR="002B3359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ezzo di </w:t>
      </w:r>
      <w:r w:rsidR="002B3359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comunicazione</w:t>
      </w:r>
      <w:r w:rsid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</w:t>
      </w:r>
      <w:r w:rsidR="002B3359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privilegiato</w:t>
      </w:r>
      <w:r w:rsidR="008568C1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e modalità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8568C1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comunicativa</w:t>
      </w:r>
    </w:p>
    <w:p w:rsidR="008568C1" w:rsidRPr="00284B66" w:rsidRDefault="008568C1" w:rsidP="002B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</w:t>
      </w:r>
      <w:r w:rsidR="00DA6C0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onversazione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spontanea o </w:t>
      </w:r>
      <w:r w:rsidR="00DA6C0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indotta</w:t>
      </w:r>
    </w:p>
    <w:p w:rsidR="00DA6C0D" w:rsidRPr="00284B66" w:rsidRDefault="008568C1" w:rsidP="002B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A</w:t>
      </w:r>
      <w:r w:rsidR="009D5E4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rgomenti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di conversazione (</w:t>
      </w:r>
      <w:proofErr w:type="gramStart"/>
      <w:r w:rsidR="009D5E4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concreti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,</w:t>
      </w:r>
      <w:r w:rsidR="009D5E4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legati</w:t>
      </w:r>
      <w:proofErr w:type="gramEnd"/>
      <w:r w:rsidR="00DA6C0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alla quotidianità, che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DA6C0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riguardano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l’ambiente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familiare,</w:t>
      </w:r>
      <w:r w:rsidR="00DA6C0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scolastico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ecc)</w:t>
      </w:r>
    </w:p>
    <w:p w:rsidR="008568C1" w:rsidRPr="00284B66" w:rsidRDefault="009D5E4C" w:rsidP="002B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</w:t>
      </w:r>
      <w:r w:rsidR="00DA6C0D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sprime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8568C1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gli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8568C1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stati d’animo e punti di vista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spontaneamente</w:t>
      </w:r>
    </w:p>
    <w:p w:rsidR="00D1091C" w:rsidRPr="00284B66" w:rsidRDefault="008568C1" w:rsidP="002B33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V</w:t>
      </w:r>
      <w:r w:rsidR="00904B60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erbalizzazione dei contenuti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904B60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scolastici</w:t>
      </w:r>
    </w:p>
    <w:p w:rsidR="00D1091C" w:rsidRPr="00284B66" w:rsidRDefault="00D1091C" w:rsidP="00502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</w:p>
    <w:p w:rsidR="00BF604E" w:rsidRPr="00284B66" w:rsidRDefault="008568C1" w:rsidP="008568C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L</w:t>
      </w:r>
      <w:r w:rsidR="00BF604E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ettura</w:t>
      </w:r>
    </w:p>
    <w:p w:rsidR="00CC6C7D" w:rsidRPr="00284B66" w:rsidRDefault="008568C1" w:rsidP="00502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S</w:t>
      </w:r>
      <w:r w:rsidR="00D1091C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crittura</w:t>
      </w:r>
    </w:p>
    <w:p w:rsidR="008568C1" w:rsidRPr="00284B66" w:rsidRDefault="008568C1" w:rsidP="00856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Comprensione e produzione di testi</w:t>
      </w:r>
      <w:r w:rsid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scritti e orali</w:t>
      </w:r>
    </w:p>
    <w:p w:rsidR="008568C1" w:rsidRPr="00284B66" w:rsidRDefault="008568C1" w:rsidP="00502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502E96" w:rsidRPr="00284B66" w:rsidRDefault="008568C1" w:rsidP="00502E9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Linguaggi</w:t>
      </w:r>
      <w:r w:rsid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alternativi-espressivi</w:t>
      </w:r>
    </w:p>
    <w:p w:rsidR="001366CF" w:rsidRPr="00284B66" w:rsidRDefault="001366CF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697C82" w:rsidRPr="00284B66" w:rsidRDefault="00C823D8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AREA MOTORIO-PRASSICA</w:t>
      </w:r>
    </w:p>
    <w:p w:rsidR="00C823D8" w:rsidRPr="00284B66" w:rsidRDefault="00C823D8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8568C1" w:rsidRPr="00284B66" w:rsidRDefault="008568C1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M</w:t>
      </w:r>
      <w:r w:rsidR="00C823D8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otricità globale </w:t>
      </w:r>
    </w:p>
    <w:p w:rsidR="004A1403" w:rsidRPr="00284B66" w:rsidRDefault="008568C1" w:rsidP="008568C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M</w:t>
      </w:r>
      <w:r w:rsidR="00D957A3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otricità fine</w:t>
      </w:r>
    </w:p>
    <w:p w:rsidR="004A1403" w:rsidRPr="00284B66" w:rsidRDefault="008568C1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P</w:t>
      </w:r>
      <w:r w:rsidR="004A1403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rassie</w:t>
      </w:r>
      <w:r w:rsid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</w:t>
      </w:r>
      <w:r w:rsidR="004A1403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semplici</w:t>
      </w:r>
      <w:r w:rsid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e </w:t>
      </w:r>
      <w:r w:rsidR="00D957A3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prassie</w:t>
      </w:r>
      <w:r w:rsid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</w:t>
      </w:r>
      <w:r w:rsidR="00D957A3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complesse</w:t>
      </w:r>
    </w:p>
    <w:p w:rsidR="00E658B5" w:rsidRPr="00284B66" w:rsidRDefault="00E658B5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66CF" w:rsidRPr="00284B66" w:rsidRDefault="001366CF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66CF" w:rsidRPr="00284B66" w:rsidRDefault="001366CF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 xml:space="preserve">AREA SENSORIALE </w:t>
      </w:r>
    </w:p>
    <w:p w:rsidR="001366CF" w:rsidRPr="00284B66" w:rsidRDefault="001366CF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366CF" w:rsidRPr="00284B66" w:rsidRDefault="001366CF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La funzionalità</w:t>
      </w:r>
      <w:r w:rsid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visiva, uditiva e tattile</w:t>
      </w:r>
    </w:p>
    <w:p w:rsidR="001366CF" w:rsidRPr="00284B66" w:rsidRDefault="001366CF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F7B57" w:rsidRPr="00284B66" w:rsidRDefault="001F7B57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1366CF" w:rsidRPr="00284B66" w:rsidRDefault="001366CF" w:rsidP="00697C8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AREA DELL’AUTONOMIA</w:t>
      </w:r>
    </w:p>
    <w:p w:rsidR="001F7B57" w:rsidRPr="00284B66" w:rsidRDefault="001F7B5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4276B" w:rsidRPr="00284B66" w:rsidRDefault="00CC2E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A</w:t>
      </w:r>
      <w:r w:rsidR="001F7B57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utonom</w:t>
      </w:r>
      <w:r w:rsidR="00AD5132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i</w:t>
      </w:r>
      <w:r w:rsidR="001F7B57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a</w:t>
      </w:r>
      <w:r w:rsidR="00C2535A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</w:t>
      </w:r>
      <w:r w:rsidR="00AD5132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personale</w:t>
      </w:r>
      <w:r w:rsidR="00284B66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(</w:t>
      </w:r>
      <w:r w:rsidR="001F7B57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gestione dei propri</w:t>
      </w:r>
      <w:r w:rsidR="00284B66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1F7B57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bisogni</w:t>
      </w:r>
      <w:r w:rsidR="00284B66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1F7B57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primari:</w:t>
      </w:r>
      <w:r w:rsidR="00284B66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1F7B57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nell’igiene, nell’uso</w:t>
      </w:r>
      <w:r w:rsidR="00284B66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1F7B57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del</w:t>
      </w:r>
      <w:r w:rsidR="00284B66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1F7B57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bagno, nel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1F7B57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mangiare e nella cura delle proprie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1F7B57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cose</w:t>
      </w:r>
      <w:r w:rsidR="00D513FE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e del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D513FE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materiale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D513FE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scolastico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, nell’organizzazione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nel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lavoro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scolastico)</w:t>
      </w:r>
      <w:r w:rsidR="001F7B57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.</w:t>
      </w:r>
    </w:p>
    <w:p w:rsidR="00D513FE" w:rsidRPr="00284B66" w:rsidRDefault="00CC2ED1" w:rsidP="00D513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A</w:t>
      </w:r>
      <w:r w:rsidR="00D513FE" w:rsidRPr="00284B66"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eastAsia="it-IT"/>
        </w:rPr>
        <w:t>utonomia sociale</w:t>
      </w:r>
      <w:r w:rsidR="00D513FE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.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Si </w:t>
      </w:r>
      <w:r w:rsidR="00D513FE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sposta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D513FE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autonomamente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D513FE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all’interno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D513FE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dell’edificio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D513FE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scolastico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e </w:t>
      </w:r>
      <w:r w:rsidR="002454FA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nel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2454FA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contesto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2454FA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del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2454FA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paese</w:t>
      </w:r>
      <w:r w:rsidR="00D513FE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.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Uso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del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denaro, del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telefono, dell’orologio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ecc</w:t>
      </w:r>
      <w:r w:rsidR="00C2535A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E47DE" w:rsidRPr="00284B66" w:rsidRDefault="00CE47DE" w:rsidP="0057767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2F6F49" w:rsidRPr="00284B66" w:rsidRDefault="0074792C" w:rsidP="002A34D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lastRenderedPageBreak/>
        <w:t>PROGETTAZIONE</w:t>
      </w:r>
    </w:p>
    <w:p w:rsidR="002F6F49" w:rsidRPr="00284B66" w:rsidRDefault="002F6F4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2F6F49" w:rsidRPr="00284B66" w:rsidRDefault="002F6F49" w:rsidP="002F6F4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</w:rPr>
        <w:t xml:space="preserve">Il </w:t>
      </w:r>
      <w:r w:rsidRPr="00284B66">
        <w:rPr>
          <w:rFonts w:ascii="Times New Roman" w:hAnsi="Times New Roman" w:cs="Times New Roman"/>
          <w:b/>
          <w:sz w:val="24"/>
          <w:szCs w:val="24"/>
        </w:rPr>
        <w:t>Gruppo di Lavoro</w:t>
      </w:r>
      <w:r w:rsidR="00C253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CC2ED1" w:rsidRPr="00284B66">
        <w:rPr>
          <w:rFonts w:ascii="Times New Roman" w:hAnsi="Times New Roman" w:cs="Times New Roman"/>
          <w:b/>
          <w:sz w:val="24"/>
          <w:szCs w:val="24"/>
        </w:rPr>
        <w:t>Operativo</w:t>
      </w:r>
      <w:r w:rsidR="00D957A3" w:rsidRPr="00284B6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D957A3" w:rsidRPr="00284B66">
        <w:rPr>
          <w:rFonts w:ascii="Times New Roman" w:hAnsi="Times New Roman" w:cs="Times New Roman"/>
          <w:sz w:val="24"/>
          <w:szCs w:val="24"/>
        </w:rPr>
        <w:t xml:space="preserve">GLHO) </w:t>
      </w:r>
      <w:r w:rsidRPr="00284B66">
        <w:rPr>
          <w:rFonts w:ascii="Times New Roman" w:hAnsi="Times New Roman" w:cs="Times New Roman"/>
          <w:sz w:val="24"/>
          <w:szCs w:val="24"/>
        </w:rPr>
        <w:t>riunitosi il</w:t>
      </w:r>
      <w:r w:rsidR="00CC2ED1" w:rsidRPr="00284B66">
        <w:rPr>
          <w:rFonts w:ascii="Times New Roman" w:hAnsi="Times New Roman" w:cs="Times New Roman"/>
          <w:sz w:val="24"/>
          <w:szCs w:val="24"/>
        </w:rPr>
        <w:t>……………..</w:t>
      </w:r>
      <w:r w:rsidRPr="00284B66">
        <w:rPr>
          <w:rFonts w:ascii="Times New Roman" w:hAnsi="Times New Roman" w:cs="Times New Roman"/>
          <w:sz w:val="24"/>
          <w:szCs w:val="24"/>
        </w:rPr>
        <w:t>, preso atto delle abilità e delle competenze possedute dal</w:t>
      </w:r>
      <w:r w:rsidR="00390232" w:rsidRPr="00284B66">
        <w:rPr>
          <w:rFonts w:ascii="Times New Roman" w:hAnsi="Times New Roman" w:cs="Times New Roman"/>
          <w:sz w:val="24"/>
          <w:szCs w:val="24"/>
        </w:rPr>
        <w:t>l</w:t>
      </w:r>
      <w:r w:rsidR="00CC2ED1" w:rsidRPr="00284B66">
        <w:rPr>
          <w:rFonts w:ascii="Times New Roman" w:hAnsi="Times New Roman" w:cs="Times New Roman"/>
          <w:sz w:val="24"/>
          <w:szCs w:val="24"/>
        </w:rPr>
        <w:t>’alunno/a</w:t>
      </w:r>
      <w:r w:rsidRPr="00284B66">
        <w:rPr>
          <w:rFonts w:ascii="Times New Roman" w:hAnsi="Times New Roman" w:cs="Times New Roman"/>
          <w:sz w:val="24"/>
          <w:szCs w:val="24"/>
        </w:rPr>
        <w:t xml:space="preserve"> nelle varie discipline, tenuto conto della Diagnosi Funzionale e di quanto rilevato nell’osservazione diretta, </w:t>
      </w:r>
    </w:p>
    <w:p w:rsidR="002F6F49" w:rsidRPr="00284B66" w:rsidRDefault="002F6F49" w:rsidP="00390232">
      <w:pPr>
        <w:tabs>
          <w:tab w:val="left" w:pos="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4B66">
        <w:rPr>
          <w:rFonts w:ascii="Times New Roman" w:hAnsi="Times New Roman" w:cs="Times New Roman"/>
          <w:b/>
          <w:sz w:val="24"/>
          <w:szCs w:val="24"/>
        </w:rPr>
        <w:t>ha deciso</w:t>
      </w:r>
    </w:p>
    <w:p w:rsidR="002F6F49" w:rsidRPr="00284B66" w:rsidRDefault="002F6F49" w:rsidP="0039023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</w:rPr>
        <w:t>di far</w:t>
      </w:r>
      <w:r w:rsidR="00CC2ED1" w:rsidRPr="00284B66">
        <w:rPr>
          <w:rFonts w:ascii="Times New Roman" w:hAnsi="Times New Roman" w:cs="Times New Roman"/>
          <w:sz w:val="24"/>
          <w:szCs w:val="24"/>
        </w:rPr>
        <w:t xml:space="preserve"> seguire all’alunno/a</w:t>
      </w:r>
      <w:r w:rsidR="00C2535A">
        <w:rPr>
          <w:rFonts w:ascii="Times New Roman" w:hAnsi="Times New Roman" w:cs="Times New Roman"/>
          <w:sz w:val="24"/>
          <w:szCs w:val="24"/>
        </w:rPr>
        <w:t xml:space="preserve"> 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>la programmazione prevista per la classe, con obiettivi e contenuti ridotti ma globalmente rico</w:t>
      </w:r>
      <w:r w:rsidR="00CC2ED1" w:rsidRPr="00284B66">
        <w:rPr>
          <w:rFonts w:ascii="Times New Roman" w:hAnsi="Times New Roman" w:cs="Times New Roman"/>
          <w:sz w:val="24"/>
          <w:szCs w:val="24"/>
          <w:highlight w:val="yellow"/>
        </w:rPr>
        <w:t>nducibile a quelli ministeriali o una programmazione differenziata</w:t>
      </w:r>
    </w:p>
    <w:p w:rsidR="00D957A3" w:rsidRPr="00284B66" w:rsidRDefault="002F6F49" w:rsidP="0039023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Tale programmazione seguirà lo svolgimento del piano di lavoro della classe tenendo</w:t>
      </w:r>
      <w:r w:rsidR="0014276B" w:rsidRPr="00284B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conto che i contenuti saranno ridotti e semplificati, i tempi potranno essere più lunghi e le strategie d’intervento o di verifica individualizzate. </w:t>
      </w:r>
    </w:p>
    <w:p w:rsidR="002F6F49" w:rsidRPr="00284B66" w:rsidRDefault="002F6F49" w:rsidP="0039023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L’attività di sostegno si svolgerà prevalentemente in </w:t>
      </w:r>
      <w:proofErr w:type="gramStart"/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classe </w:t>
      </w:r>
      <w:r w:rsidR="00CC2ED1"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o</w:t>
      </w:r>
      <w:proofErr w:type="gramEnd"/>
      <w:r w:rsidR="00CC2ED1"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fuori 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>e nelle ore definite dal Consiglio (come specificato in precedenza).</w:t>
      </w:r>
    </w:p>
    <w:p w:rsidR="005B0AA4" w:rsidRPr="00284B66" w:rsidRDefault="005B0AA4" w:rsidP="00390232">
      <w:pPr>
        <w:tabs>
          <w:tab w:val="left" w:pos="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2F6F49" w:rsidRPr="00284B66" w:rsidRDefault="002F6F49" w:rsidP="002F6F49">
      <w:pPr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</w:rPr>
        <w:t>La programmazione è per definizione uno strumento flessibile pertanto soggetta a modifiche o integrazioni</w:t>
      </w:r>
      <w:r w:rsidR="0014276B" w:rsidRPr="00284B66">
        <w:rPr>
          <w:rFonts w:ascii="Times New Roman" w:hAnsi="Times New Roman" w:cs="Times New Roman"/>
          <w:sz w:val="24"/>
          <w:szCs w:val="24"/>
        </w:rPr>
        <w:t>,</w:t>
      </w:r>
      <w:r w:rsidRPr="00284B66">
        <w:rPr>
          <w:rFonts w:ascii="Times New Roman" w:hAnsi="Times New Roman" w:cs="Times New Roman"/>
          <w:sz w:val="24"/>
          <w:szCs w:val="24"/>
        </w:rPr>
        <w:t xml:space="preserve"> qualora subentrino elementi non emersi al momento della stesura.</w:t>
      </w:r>
    </w:p>
    <w:p w:rsidR="0057767C" w:rsidRPr="00284B66" w:rsidRDefault="0057767C" w:rsidP="002F6F49">
      <w:pPr>
        <w:tabs>
          <w:tab w:val="num" w:pos="162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2F6F49" w:rsidRPr="00284B66" w:rsidRDefault="002F6F49" w:rsidP="002F6F49">
      <w:pPr>
        <w:tabs>
          <w:tab w:val="num" w:pos="16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66">
        <w:rPr>
          <w:rFonts w:ascii="Times New Roman" w:hAnsi="Times New Roman" w:cs="Times New Roman"/>
          <w:b/>
          <w:sz w:val="24"/>
          <w:szCs w:val="24"/>
        </w:rPr>
        <w:t>OBIETTIVI EDUCATIVI-COMPORTAMENTALI E SOCIO-RELAZIONALI</w:t>
      </w:r>
    </w:p>
    <w:p w:rsidR="00CE47DE" w:rsidRPr="00284B66" w:rsidRDefault="002F6F49" w:rsidP="002F6F4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Gli obiettivi previsti sono in linea generale riconducibili a quelli </w:t>
      </w:r>
      <w:r w:rsidR="00616B31" w:rsidRPr="00284B66">
        <w:rPr>
          <w:rFonts w:ascii="Times New Roman" w:hAnsi="Times New Roman" w:cs="Times New Roman"/>
          <w:sz w:val="24"/>
          <w:szCs w:val="24"/>
          <w:highlight w:val="yellow"/>
        </w:rPr>
        <w:t>programmati per la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classe riportati nel ve</w:t>
      </w:r>
      <w:r w:rsidR="00E020FC" w:rsidRPr="00284B66">
        <w:rPr>
          <w:rFonts w:ascii="Times New Roman" w:hAnsi="Times New Roman" w:cs="Times New Roman"/>
          <w:sz w:val="24"/>
          <w:szCs w:val="24"/>
          <w:highlight w:val="yellow"/>
        </w:rPr>
        <w:t>rbale del Consiglio tenutosi il……………….</w:t>
      </w:r>
    </w:p>
    <w:p w:rsidR="002F6F49" w:rsidRPr="00284B66" w:rsidRDefault="002F6F49" w:rsidP="002F6F49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Per le specifiche problematiche sono stati individuati i seguenti obiettivi che verranno sviluppati in maniera trasversale durante lo svolg</w:t>
      </w:r>
      <w:r w:rsidR="00CE47DE"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imento di ciascuna disciplina. </w:t>
      </w:r>
    </w:p>
    <w:p w:rsidR="002F6F49" w:rsidRPr="00284B66" w:rsidRDefault="002F6F49" w:rsidP="002F6F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Favorire le relazioni con i coetanei nell’ambito scolastico generale</w:t>
      </w:r>
    </w:p>
    <w:p w:rsidR="002F6F49" w:rsidRPr="00284B66" w:rsidRDefault="002F6F49" w:rsidP="002F6F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Stimolare la comunicazione anche riguardo argomenti extra scolastici</w:t>
      </w:r>
    </w:p>
    <w:p w:rsidR="002F6F49" w:rsidRPr="00284B66" w:rsidRDefault="002F6F49" w:rsidP="002F6F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Arricchire il panorama degli interessi </w:t>
      </w:r>
    </w:p>
    <w:p w:rsidR="002F6F49" w:rsidRPr="00284B66" w:rsidRDefault="002F6F49" w:rsidP="002F6F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Potenziare l’autonomia nelle attività didattiche</w:t>
      </w:r>
    </w:p>
    <w:p w:rsidR="002F6F49" w:rsidRPr="00284B66" w:rsidRDefault="002F6F49" w:rsidP="002F6F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Favorire la capacità di esprimere opinioni e pensieri propri</w:t>
      </w:r>
    </w:p>
    <w:p w:rsidR="002F6F49" w:rsidRPr="00284B66" w:rsidRDefault="002F6F49" w:rsidP="002F6F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Potenziare la consapevolezza delle proprie possibilità e dei propri limiti</w:t>
      </w:r>
    </w:p>
    <w:p w:rsidR="002F6F49" w:rsidRPr="00284B66" w:rsidRDefault="002F6F49" w:rsidP="002F6F4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Rinforzare l’autostima per superare le insicurezze</w:t>
      </w:r>
    </w:p>
    <w:p w:rsidR="002F6F49" w:rsidRPr="00284B66" w:rsidRDefault="002F6F49" w:rsidP="002F6F49">
      <w:pPr>
        <w:tabs>
          <w:tab w:val="num" w:pos="162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F6F49" w:rsidRPr="00284B66" w:rsidRDefault="002F6F49" w:rsidP="002F6F49">
      <w:pPr>
        <w:tabs>
          <w:tab w:val="num" w:pos="162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66">
        <w:rPr>
          <w:rFonts w:ascii="Times New Roman" w:hAnsi="Times New Roman" w:cs="Times New Roman"/>
          <w:b/>
          <w:sz w:val="24"/>
          <w:szCs w:val="24"/>
        </w:rPr>
        <w:t xml:space="preserve">OBIETTIVI COGNITIVI </w:t>
      </w:r>
    </w:p>
    <w:p w:rsidR="002F6F49" w:rsidRPr="00284B66" w:rsidRDefault="002F6F49" w:rsidP="00390232">
      <w:pPr>
        <w:tabs>
          <w:tab w:val="num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</w:rPr>
        <w:t xml:space="preserve">Gli obiettivi cognitivi </w:t>
      </w:r>
      <w:r w:rsidR="0014276B" w:rsidRPr="00284B66">
        <w:rPr>
          <w:rFonts w:ascii="Times New Roman" w:hAnsi="Times New Roman" w:cs="Times New Roman"/>
          <w:sz w:val="24"/>
          <w:szCs w:val="24"/>
        </w:rPr>
        <w:t xml:space="preserve">generali </w:t>
      </w:r>
      <w:r w:rsidRPr="00284B66">
        <w:rPr>
          <w:rFonts w:ascii="Times New Roman" w:hAnsi="Times New Roman" w:cs="Times New Roman"/>
          <w:sz w:val="24"/>
          <w:szCs w:val="24"/>
        </w:rPr>
        <w:t>e didattici</w:t>
      </w:r>
      <w:r w:rsidR="0014276B" w:rsidRPr="00284B66">
        <w:rPr>
          <w:rFonts w:ascii="Times New Roman" w:hAnsi="Times New Roman" w:cs="Times New Roman"/>
          <w:sz w:val="24"/>
          <w:szCs w:val="24"/>
        </w:rPr>
        <w:t>,</w:t>
      </w:r>
      <w:r w:rsidRPr="00284B66">
        <w:rPr>
          <w:rFonts w:ascii="Times New Roman" w:hAnsi="Times New Roman" w:cs="Times New Roman"/>
          <w:sz w:val="24"/>
          <w:szCs w:val="24"/>
        </w:rPr>
        <w:t xml:space="preserve"> di seguito trascritti</w:t>
      </w:r>
      <w:r w:rsidR="0014276B" w:rsidRPr="00284B66">
        <w:rPr>
          <w:rFonts w:ascii="Times New Roman" w:hAnsi="Times New Roman" w:cs="Times New Roman"/>
          <w:sz w:val="24"/>
          <w:szCs w:val="24"/>
        </w:rPr>
        <w:t>,</w:t>
      </w:r>
      <w:r w:rsidRPr="00284B66">
        <w:rPr>
          <w:rFonts w:ascii="Times New Roman" w:hAnsi="Times New Roman" w:cs="Times New Roman"/>
          <w:sz w:val="24"/>
          <w:szCs w:val="24"/>
        </w:rPr>
        <w:t xml:space="preserve"> sono una sintesi di quanto riportato in modo più dettagliato nei piani di lavoro redatti da ciascun insegn</w:t>
      </w:r>
      <w:r w:rsidR="00390232" w:rsidRPr="00284B66">
        <w:rPr>
          <w:rFonts w:ascii="Times New Roman" w:hAnsi="Times New Roman" w:cs="Times New Roman"/>
          <w:sz w:val="24"/>
          <w:szCs w:val="24"/>
        </w:rPr>
        <w:t>ante per la propria disciplina.</w:t>
      </w:r>
    </w:p>
    <w:p w:rsidR="002F6F49" w:rsidRPr="00284B66" w:rsidRDefault="0014276B" w:rsidP="002F6F49">
      <w:pPr>
        <w:ind w:firstLine="360"/>
        <w:jc w:val="both"/>
        <w:rPr>
          <w:rFonts w:ascii="Times New Roman" w:hAnsi="Times New Roman" w:cs="Times New Roman"/>
          <w:b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b/>
          <w:sz w:val="24"/>
          <w:szCs w:val="24"/>
          <w:highlight w:val="yellow"/>
        </w:rPr>
        <w:t>GENERALI</w:t>
      </w:r>
    </w:p>
    <w:p w:rsidR="002F6F49" w:rsidRPr="00284B66" w:rsidRDefault="002F6F49" w:rsidP="002F6F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Potenziare la capacità di memorizzazione, concentrazione ed attenzione</w:t>
      </w:r>
    </w:p>
    <w:p w:rsidR="002F6F49" w:rsidRPr="00284B66" w:rsidRDefault="002F6F49" w:rsidP="002F6F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Favorire la comprensione della realtà personale e sociale</w:t>
      </w:r>
    </w:p>
    <w:p w:rsidR="002F6F49" w:rsidRPr="00284B66" w:rsidRDefault="002F6F49" w:rsidP="002F6F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Migliorare la capacità di esprimere e comunicare le proprie esperienze</w:t>
      </w:r>
    </w:p>
    <w:p w:rsidR="002F6F49" w:rsidRPr="00284B66" w:rsidRDefault="002F6F49" w:rsidP="002F6F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Acquisire un metodo di studio funzionale alla comprensione di un testo </w:t>
      </w:r>
    </w:p>
    <w:p w:rsidR="002F6F49" w:rsidRPr="00284B66" w:rsidRDefault="002F6F49" w:rsidP="002F6F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Applicare le competenze acquisite</w:t>
      </w:r>
    </w:p>
    <w:p w:rsidR="002F6F49" w:rsidRPr="00284B66" w:rsidRDefault="002F6F49" w:rsidP="002F6F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Correlare i contenuti </w:t>
      </w:r>
    </w:p>
    <w:p w:rsidR="002F6F49" w:rsidRPr="00284B66" w:rsidRDefault="002F6F49" w:rsidP="002F6F49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Acquisire il linguaggio specifico per ciascuna disciplina</w:t>
      </w:r>
    </w:p>
    <w:p w:rsidR="002F6F49" w:rsidRPr="00284B66" w:rsidRDefault="002F6F49" w:rsidP="002F6F49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020FC" w:rsidRPr="00284B66" w:rsidRDefault="00E0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020FC" w:rsidRPr="00284B66" w:rsidRDefault="00E0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020FC" w:rsidRPr="00284B66" w:rsidRDefault="00E0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E020FC" w:rsidRPr="00284B66" w:rsidRDefault="00E020F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1366CF" w:rsidRPr="00284B66" w:rsidRDefault="00CE47D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OBIETTIVI</w:t>
      </w:r>
      <w:r w:rsidR="00C253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DISCIPLINARI</w:t>
      </w:r>
      <w:r w:rsidR="00C2535A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</w:t>
      </w:r>
      <w:r w:rsidR="00E020F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(inserire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E020F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quelli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E020F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forniti dal docente di ciascuna disciplina</w:t>
      </w:r>
      <w:r w:rsidR="00B65DC4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mediante il modello “Programmazione disciplinare per la formulazione del PEI”</w:t>
      </w:r>
      <w:r w:rsidR="00E020F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)</w:t>
      </w:r>
    </w:p>
    <w:p w:rsidR="00B810BD" w:rsidRPr="00284B66" w:rsidRDefault="00B810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6D7CA3" w:rsidRPr="00284B66" w:rsidRDefault="00B810BD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ITALIANO</w:t>
      </w:r>
    </w:p>
    <w:p w:rsidR="00293DEA" w:rsidRPr="00284B66" w:rsidRDefault="00293DEA" w:rsidP="006D7CA3">
      <w:pPr>
        <w:pStyle w:val="Paragrafoelenco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10BD" w:rsidRPr="00284B66" w:rsidRDefault="00B810BD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STORIA</w:t>
      </w:r>
    </w:p>
    <w:p w:rsidR="00AE371E" w:rsidRPr="00284B66" w:rsidRDefault="00AE371E" w:rsidP="00B11B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10BD" w:rsidRPr="00284B66" w:rsidRDefault="00B810BD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GEOGRAFIA</w:t>
      </w:r>
    </w:p>
    <w:p w:rsidR="00AE371E" w:rsidRPr="00284B66" w:rsidRDefault="00AE371E" w:rsidP="00B11B0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10BD" w:rsidRPr="00284B66" w:rsidRDefault="00B810BD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INGLESE</w:t>
      </w:r>
    </w:p>
    <w:p w:rsidR="00610803" w:rsidRPr="00284B66" w:rsidRDefault="00610803" w:rsidP="00B11B0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810BD" w:rsidRPr="00284B66" w:rsidRDefault="00B810BD" w:rsidP="00FC4AC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MATEMATICA</w:t>
      </w:r>
    </w:p>
    <w:p w:rsidR="0014276B" w:rsidRPr="00284B66" w:rsidRDefault="0014276B" w:rsidP="00B11B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19B3" w:rsidRPr="00284B66" w:rsidRDefault="003219B3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SCIENZE</w:t>
      </w:r>
    </w:p>
    <w:p w:rsidR="00B7090B" w:rsidRPr="00284B66" w:rsidRDefault="00B7090B" w:rsidP="00B11B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090B" w:rsidRPr="00284B66" w:rsidRDefault="006D7CA3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TECNOLOGIA</w:t>
      </w:r>
    </w:p>
    <w:p w:rsidR="006D7CA3" w:rsidRPr="00284B66" w:rsidRDefault="006D7CA3" w:rsidP="00B11B0C">
      <w:pPr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3219B3" w:rsidRPr="00284B66" w:rsidRDefault="003219B3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ARTE E IMMAGINE</w:t>
      </w:r>
    </w:p>
    <w:p w:rsidR="00E020FC" w:rsidRPr="00284B66" w:rsidRDefault="00E020FC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19B3" w:rsidRPr="00284B66" w:rsidRDefault="003219B3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EDUCAZIONE</w:t>
      </w:r>
      <w:r w:rsidR="00D63E3F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FISICA</w:t>
      </w:r>
    </w:p>
    <w:p w:rsidR="00E020FC" w:rsidRPr="00284B66" w:rsidRDefault="00E020FC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B7090B" w:rsidRPr="00284B66" w:rsidRDefault="00B11B0C" w:rsidP="00E020F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>MUSICA</w:t>
      </w:r>
    </w:p>
    <w:p w:rsidR="00B11B0C" w:rsidRPr="00284B66" w:rsidRDefault="00B11B0C" w:rsidP="00B11B0C">
      <w:pPr>
        <w:pStyle w:val="Paragrafoelenco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B11B0C" w:rsidRPr="00284B66" w:rsidRDefault="00B11B0C" w:rsidP="00B11B0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219B3" w:rsidRPr="00284B66" w:rsidRDefault="00C43047" w:rsidP="00CD5F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  <w:r w:rsidRPr="00284B66"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  <w:t>CONTENUTI</w:t>
      </w:r>
    </w:p>
    <w:p w:rsidR="00E020FC" w:rsidRPr="00284B66" w:rsidRDefault="00E020FC" w:rsidP="008D439A">
      <w:pPr>
        <w:tabs>
          <w:tab w:val="num" w:pos="1620"/>
        </w:tabs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it-IT"/>
        </w:rPr>
      </w:pPr>
    </w:p>
    <w:p w:rsidR="00E020FC" w:rsidRPr="00284B66" w:rsidRDefault="00E020FC" w:rsidP="008D439A">
      <w:pPr>
        <w:tabs>
          <w:tab w:val="num" w:pos="1620"/>
        </w:tabs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L’alunno/a l</w:t>
      </w:r>
      <w:r w:rsidR="008D439A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avorerà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8D439A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sugli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8D439A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stessi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8D439A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contenuti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8D439A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disciplinari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="008D439A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programmati per la classe,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seppur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ridotti e semplificati o su contenuti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 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differenziati</w:t>
      </w:r>
      <w:r w:rsidR="00C2535A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.</w:t>
      </w:r>
    </w:p>
    <w:p w:rsidR="008D439A" w:rsidRPr="00284B66" w:rsidRDefault="008D439A" w:rsidP="008D439A">
      <w:pPr>
        <w:tabs>
          <w:tab w:val="num" w:pos="162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Com</w:t>
      </w:r>
      <w:r w:rsidR="00FC4AC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e per </w:t>
      </w:r>
      <w:r w:rsidR="00F348E2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 xml:space="preserve">gli obiettivi </w:t>
      </w:r>
      <w:r w:rsidR="00FC4ACC"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disciplinari</w:t>
      </w:r>
      <w:r w:rsidRPr="00284B66">
        <w:rPr>
          <w:rFonts w:ascii="Times New Roman" w:eastAsia="Times New Roman" w:hAnsi="Times New Roman" w:cs="Times New Roman"/>
          <w:sz w:val="24"/>
          <w:szCs w:val="24"/>
          <w:highlight w:val="yellow"/>
          <w:lang w:eastAsia="it-IT"/>
        </w:rPr>
        <w:t>, anche per i contenuti si rimanda a quelli rip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>ortati nei piani di lavoro redatti da ciascun insegnante per la propria materia.</w:t>
      </w:r>
    </w:p>
    <w:p w:rsidR="0014276B" w:rsidRPr="00284B66" w:rsidRDefault="0014276B" w:rsidP="002114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7090B" w:rsidRPr="00284B66" w:rsidRDefault="00B7090B" w:rsidP="002114C8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14C8" w:rsidRPr="00284B66" w:rsidRDefault="000D7D7A" w:rsidP="002114C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284B66">
        <w:rPr>
          <w:rFonts w:ascii="Times New Roman" w:hAnsi="Times New Roman" w:cs="Times New Roman"/>
          <w:b/>
          <w:sz w:val="28"/>
          <w:szCs w:val="28"/>
        </w:rPr>
        <w:t>MODALITA’ OPERATIVE</w:t>
      </w:r>
      <w:r w:rsidR="002114C8" w:rsidRPr="00284B66">
        <w:rPr>
          <w:rFonts w:ascii="Times New Roman" w:hAnsi="Times New Roman" w:cs="Times New Roman"/>
          <w:b/>
          <w:sz w:val="28"/>
          <w:szCs w:val="28"/>
        </w:rPr>
        <w:t xml:space="preserve"> E STRUMENTI</w:t>
      </w:r>
    </w:p>
    <w:p w:rsidR="00E020FC" w:rsidRPr="00284B66" w:rsidRDefault="00E020FC" w:rsidP="005172D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Attività svolte in classe o fuori, individualizzate o a piccoli gruppi</w:t>
      </w:r>
    </w:p>
    <w:p w:rsidR="00E020FC" w:rsidRPr="00284B66" w:rsidRDefault="00E020FC" w:rsidP="005172D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Utilizzo di riassunti, </w:t>
      </w:r>
      <w:r w:rsidR="0084488B"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appunti, 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>schemi o mappe</w:t>
      </w:r>
    </w:p>
    <w:p w:rsidR="00E020FC" w:rsidRPr="00284B66" w:rsidRDefault="0084488B" w:rsidP="005172D0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Uso</w:t>
      </w:r>
      <w:r w:rsidR="00F348E2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>di testo in adozione o specifici, in formato cartaceo o digitale</w:t>
      </w:r>
    </w:p>
    <w:p w:rsidR="0084488B" w:rsidRPr="00284B66" w:rsidRDefault="0084488B" w:rsidP="0084488B">
      <w:pPr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Eventuale utilizzo di</w:t>
      </w:r>
      <w:r w:rsidR="00E543FA"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strumenti compensativi e dispensati previsti dalla legge 170/2010</w:t>
      </w:r>
    </w:p>
    <w:p w:rsidR="000D7D7A" w:rsidRPr="00284B66" w:rsidRDefault="0084488B" w:rsidP="002114C8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="005172D0" w:rsidRPr="00284B66">
        <w:rPr>
          <w:rFonts w:ascii="Times New Roman" w:hAnsi="Times New Roman" w:cs="Times New Roman"/>
          <w:sz w:val="24"/>
          <w:szCs w:val="24"/>
          <w:highlight w:val="yellow"/>
        </w:rPr>
        <w:t>zioni di rinforzo e di sostegno</w:t>
      </w:r>
    </w:p>
    <w:p w:rsidR="002114C8" w:rsidRPr="00284B66" w:rsidRDefault="002114C8" w:rsidP="002114C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66">
        <w:rPr>
          <w:rFonts w:ascii="Times New Roman" w:hAnsi="Times New Roman" w:cs="Times New Roman"/>
          <w:b/>
          <w:sz w:val="24"/>
          <w:szCs w:val="24"/>
        </w:rPr>
        <w:t>VERIFICHE</w:t>
      </w:r>
    </w:p>
    <w:p w:rsidR="00AB3C5A" w:rsidRPr="00284B66" w:rsidRDefault="0084488B" w:rsidP="00AB3C5A">
      <w:pPr>
        <w:tabs>
          <w:tab w:val="left" w:pos="6480"/>
        </w:tabs>
        <w:spacing w:after="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Tipologia di verifica (</w:t>
      </w:r>
      <w:r w:rsidR="00AB3C5A"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in itinere e/o finali, 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>scritte</w:t>
      </w:r>
      <w:r w:rsidR="00AB3C5A"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o orale, domande aperte, strutturate, programmate</w:t>
      </w:r>
    </w:p>
    <w:p w:rsidR="00AB3C5A" w:rsidRPr="00284B66" w:rsidRDefault="00AB3C5A" w:rsidP="002114C8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Su contenuti diversi o equipollenti, con tempi più o meno lunghi)</w:t>
      </w:r>
    </w:p>
    <w:p w:rsidR="002114C8" w:rsidRPr="00284B66" w:rsidRDefault="002114C8" w:rsidP="002114C8">
      <w:pPr>
        <w:tabs>
          <w:tab w:val="left" w:pos="648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84B66">
        <w:rPr>
          <w:rFonts w:ascii="Times New Roman" w:hAnsi="Times New Roman" w:cs="Times New Roman"/>
          <w:b/>
          <w:sz w:val="24"/>
          <w:szCs w:val="24"/>
        </w:rPr>
        <w:t>VALUTAZIONE</w:t>
      </w:r>
    </w:p>
    <w:p w:rsidR="003E1D62" w:rsidRPr="00284B66" w:rsidRDefault="002114C8" w:rsidP="003E1D62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Sulla base di quanto stabilito dal Gruppo di Lavoro</w:t>
      </w:r>
      <w:r w:rsidR="005172D0"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Operativo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e sulla base di quanto previsto d</w:t>
      </w:r>
      <w:r w:rsidR="005172D0" w:rsidRPr="00284B66">
        <w:rPr>
          <w:rFonts w:ascii="Times New Roman" w:hAnsi="Times New Roman" w:cs="Times New Roman"/>
          <w:sz w:val="24"/>
          <w:szCs w:val="24"/>
          <w:highlight w:val="yellow"/>
        </w:rPr>
        <w:t>alla normativa vigente, l’alunna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avrà una valutazione </w:t>
      </w:r>
      <w:r w:rsidR="003E1D62" w:rsidRPr="00284B66">
        <w:rPr>
          <w:rFonts w:ascii="Times New Roman" w:hAnsi="Times New Roman" w:cs="Times New Roman"/>
          <w:sz w:val="24"/>
          <w:szCs w:val="24"/>
          <w:highlight w:val="yellow"/>
        </w:rPr>
        <w:t>in decimi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sia nelle verifiche in itinere sia in quelle finali. La valutazione dovrà comunque tener conto del PEI</w:t>
      </w:r>
      <w:r w:rsidR="003E1D62" w:rsidRPr="00284B66">
        <w:rPr>
          <w:rFonts w:ascii="Times New Roman" w:hAnsi="Times New Roman" w:cs="Times New Roman"/>
          <w:sz w:val="24"/>
          <w:szCs w:val="24"/>
          <w:highlight w:val="yellow"/>
        </w:rPr>
        <w:t>,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in relazione alla situazione di partenza, 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lastRenderedPageBreak/>
        <w:t>alle problematiche specifiche del</w:t>
      </w:r>
      <w:r w:rsidR="00AB3C5A" w:rsidRPr="00284B66">
        <w:rPr>
          <w:rFonts w:ascii="Times New Roman" w:hAnsi="Times New Roman" w:cs="Times New Roman"/>
          <w:sz w:val="24"/>
          <w:szCs w:val="24"/>
          <w:highlight w:val="yellow"/>
        </w:rPr>
        <w:t>l’alunno/</w:t>
      </w:r>
      <w:proofErr w:type="spellStart"/>
      <w:r w:rsidR="00AB3C5A" w:rsidRPr="00284B66">
        <w:rPr>
          <w:rFonts w:ascii="Times New Roman" w:hAnsi="Times New Roman" w:cs="Times New Roman"/>
          <w:sz w:val="24"/>
          <w:szCs w:val="24"/>
          <w:highlight w:val="yellow"/>
        </w:rPr>
        <w:t>a</w:t>
      </w:r>
      <w:r w:rsidRPr="00284B66">
        <w:rPr>
          <w:rFonts w:ascii="Times New Roman" w:hAnsi="Times New Roman" w:cs="Times New Roman"/>
          <w:sz w:val="24"/>
          <w:szCs w:val="24"/>
          <w:highlight w:val="yellow"/>
        </w:rPr>
        <w:t>e</w:t>
      </w:r>
      <w:proofErr w:type="spellEnd"/>
      <w:r w:rsidRPr="00284B66">
        <w:rPr>
          <w:rFonts w:ascii="Times New Roman" w:hAnsi="Times New Roman" w:cs="Times New Roman"/>
          <w:sz w:val="24"/>
          <w:szCs w:val="24"/>
          <w:highlight w:val="yellow"/>
        </w:rPr>
        <w:t xml:space="preserve"> agli obiettivi raggiunti sia a livello didattico che psicologico e relazionale.</w:t>
      </w:r>
    </w:p>
    <w:p w:rsidR="00AB3C5A" w:rsidRPr="00284B66" w:rsidRDefault="00AB3C5A" w:rsidP="003E1D62">
      <w:pPr>
        <w:tabs>
          <w:tab w:val="left" w:pos="64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  <w:highlight w:val="yellow"/>
        </w:rPr>
        <w:t>Sottoscritto da</w:t>
      </w:r>
    </w:p>
    <w:p w:rsidR="002114C8" w:rsidRPr="00284B66" w:rsidRDefault="00245DB4" w:rsidP="002114C8">
      <w:pPr>
        <w:tabs>
          <w:tab w:val="left" w:pos="-18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</w:rPr>
        <w:t>IL CONSIGLIO DI CLASSE</w:t>
      </w:r>
      <w:r w:rsidR="0001426D" w:rsidRPr="00284B66">
        <w:rPr>
          <w:rFonts w:ascii="Times New Roman" w:hAnsi="Times New Roman" w:cs="Times New Roman"/>
          <w:sz w:val="24"/>
          <w:szCs w:val="24"/>
        </w:rPr>
        <w:t xml:space="preserve"> (elenco di tutti gli insegnanti)</w:t>
      </w:r>
    </w:p>
    <w:p w:rsidR="0001426D" w:rsidRPr="00284B66" w:rsidRDefault="0001426D" w:rsidP="00245DB4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EB7" w:rsidRPr="00284B66" w:rsidRDefault="00AB3C5A" w:rsidP="00245DB4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</w:rPr>
        <w:t>GLI OPERATORI SANITARI</w:t>
      </w:r>
      <w:r w:rsidR="0001426D" w:rsidRPr="00284B66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01426D" w:rsidRPr="00284B66">
        <w:rPr>
          <w:rFonts w:ascii="Times New Roman" w:hAnsi="Times New Roman" w:cs="Times New Roman"/>
          <w:sz w:val="24"/>
          <w:szCs w:val="24"/>
        </w:rPr>
        <w:t>Umee</w:t>
      </w:r>
      <w:proofErr w:type="spellEnd"/>
      <w:r w:rsidR="0001426D" w:rsidRPr="00284B66">
        <w:rPr>
          <w:rFonts w:ascii="Times New Roman" w:hAnsi="Times New Roman" w:cs="Times New Roman"/>
          <w:sz w:val="24"/>
          <w:szCs w:val="24"/>
        </w:rPr>
        <w:t xml:space="preserve"> o Struttura sanitaria accreditata)</w:t>
      </w:r>
    </w:p>
    <w:p w:rsidR="00AB3C5A" w:rsidRPr="00284B66" w:rsidRDefault="00AB3C5A" w:rsidP="00245DB4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C4CFB" w:rsidRPr="00284B66" w:rsidRDefault="006C4CFB" w:rsidP="00245DB4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</w:rPr>
        <w:t>I GENITORI</w:t>
      </w:r>
      <w:r w:rsidR="0001426D" w:rsidRPr="00284B66">
        <w:rPr>
          <w:rFonts w:ascii="Times New Roman" w:hAnsi="Times New Roman" w:cs="Times New Roman"/>
          <w:sz w:val="24"/>
          <w:szCs w:val="24"/>
        </w:rPr>
        <w:t xml:space="preserve"> (entrambi)</w:t>
      </w:r>
    </w:p>
    <w:p w:rsidR="001B7EB7" w:rsidRPr="00284B66" w:rsidRDefault="001B7EB7" w:rsidP="00245DB4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B7EB7" w:rsidRPr="00284B66" w:rsidRDefault="001B7EB7" w:rsidP="00245DB4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84B66">
        <w:rPr>
          <w:rFonts w:ascii="Times New Roman" w:hAnsi="Times New Roman" w:cs="Times New Roman"/>
          <w:sz w:val="24"/>
          <w:szCs w:val="24"/>
        </w:rPr>
        <w:t>Il DIRIGENTE o il suo delegato</w:t>
      </w:r>
    </w:p>
    <w:p w:rsidR="002114C8" w:rsidRPr="00284B66" w:rsidRDefault="002114C8" w:rsidP="00245DB4">
      <w:pPr>
        <w:tabs>
          <w:tab w:val="left" w:pos="-18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219B3" w:rsidRPr="00284B66" w:rsidRDefault="003219B3" w:rsidP="0024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6D7CA3" w:rsidRPr="00284B66" w:rsidRDefault="006D7CA3" w:rsidP="00245DB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6D7CA3" w:rsidRPr="00284B66" w:rsidSect="001366CF">
      <w:pgSz w:w="11906" w:h="16838"/>
      <w:pgMar w:top="993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22149B"/>
    <w:multiLevelType w:val="hybridMultilevel"/>
    <w:tmpl w:val="7F58D2C0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0461AE"/>
    <w:multiLevelType w:val="hybridMultilevel"/>
    <w:tmpl w:val="1E6ED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625BD6"/>
    <w:multiLevelType w:val="hybridMultilevel"/>
    <w:tmpl w:val="F05697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34AD9"/>
    <w:multiLevelType w:val="hybridMultilevel"/>
    <w:tmpl w:val="38186B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056799"/>
    <w:multiLevelType w:val="hybridMultilevel"/>
    <w:tmpl w:val="6B1C786E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139A352F"/>
    <w:multiLevelType w:val="hybridMultilevel"/>
    <w:tmpl w:val="2B7A3D92"/>
    <w:lvl w:ilvl="0" w:tplc="0410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 w15:restartNumberingAfterBreak="0">
    <w:nsid w:val="1E6F4050"/>
    <w:multiLevelType w:val="hybridMultilevel"/>
    <w:tmpl w:val="E72C3BC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7" w15:restartNumberingAfterBreak="0">
    <w:nsid w:val="214F064D"/>
    <w:multiLevelType w:val="hybridMultilevel"/>
    <w:tmpl w:val="B7E45D3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2001892"/>
    <w:multiLevelType w:val="hybridMultilevel"/>
    <w:tmpl w:val="8500D2F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9" w15:restartNumberingAfterBreak="0">
    <w:nsid w:val="316D5C00"/>
    <w:multiLevelType w:val="hybridMultilevel"/>
    <w:tmpl w:val="90AEEB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A4493C"/>
    <w:multiLevelType w:val="hybridMultilevel"/>
    <w:tmpl w:val="72C465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A80786"/>
    <w:multiLevelType w:val="hybridMultilevel"/>
    <w:tmpl w:val="A0A673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F5268"/>
    <w:multiLevelType w:val="hybridMultilevel"/>
    <w:tmpl w:val="479A73D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85F2386"/>
    <w:multiLevelType w:val="hybridMultilevel"/>
    <w:tmpl w:val="B2227112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55F0226A"/>
    <w:multiLevelType w:val="hybridMultilevel"/>
    <w:tmpl w:val="DEECB20A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5E4009F9"/>
    <w:multiLevelType w:val="hybridMultilevel"/>
    <w:tmpl w:val="819CAD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00972A7"/>
    <w:multiLevelType w:val="hybridMultilevel"/>
    <w:tmpl w:val="8766DF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2856200"/>
    <w:multiLevelType w:val="hybridMultilevel"/>
    <w:tmpl w:val="D26621F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66396B0E"/>
    <w:multiLevelType w:val="hybridMultilevel"/>
    <w:tmpl w:val="745A2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8641D5F"/>
    <w:multiLevelType w:val="hybridMultilevel"/>
    <w:tmpl w:val="0240ABF4"/>
    <w:lvl w:ilvl="0" w:tplc="0410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6CA13D98"/>
    <w:multiLevelType w:val="hybridMultilevel"/>
    <w:tmpl w:val="5D3AFE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15"/>
  </w:num>
  <w:num w:numId="4">
    <w:abstractNumId w:val="9"/>
  </w:num>
  <w:num w:numId="5">
    <w:abstractNumId w:val="19"/>
  </w:num>
  <w:num w:numId="6">
    <w:abstractNumId w:val="2"/>
  </w:num>
  <w:num w:numId="7">
    <w:abstractNumId w:val="18"/>
  </w:num>
  <w:num w:numId="8">
    <w:abstractNumId w:val="11"/>
  </w:num>
  <w:num w:numId="9">
    <w:abstractNumId w:val="10"/>
  </w:num>
  <w:num w:numId="10">
    <w:abstractNumId w:val="16"/>
  </w:num>
  <w:num w:numId="11">
    <w:abstractNumId w:val="20"/>
  </w:num>
  <w:num w:numId="12">
    <w:abstractNumId w:val="12"/>
  </w:num>
  <w:num w:numId="13">
    <w:abstractNumId w:val="1"/>
  </w:num>
  <w:num w:numId="14">
    <w:abstractNumId w:val="13"/>
  </w:num>
  <w:num w:numId="15">
    <w:abstractNumId w:val="6"/>
  </w:num>
  <w:num w:numId="16">
    <w:abstractNumId w:val="8"/>
  </w:num>
  <w:num w:numId="17">
    <w:abstractNumId w:val="4"/>
  </w:num>
  <w:num w:numId="18">
    <w:abstractNumId w:val="0"/>
  </w:num>
  <w:num w:numId="19">
    <w:abstractNumId w:val="5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BCE"/>
    <w:rsid w:val="000123CD"/>
    <w:rsid w:val="0001426D"/>
    <w:rsid w:val="00053CAB"/>
    <w:rsid w:val="00095757"/>
    <w:rsid w:val="000D1B52"/>
    <w:rsid w:val="000D7D7A"/>
    <w:rsid w:val="00114B59"/>
    <w:rsid w:val="00116A3D"/>
    <w:rsid w:val="001366CF"/>
    <w:rsid w:val="0014276B"/>
    <w:rsid w:val="001969F9"/>
    <w:rsid w:val="001B7EB7"/>
    <w:rsid w:val="001F23D4"/>
    <w:rsid w:val="001F4876"/>
    <w:rsid w:val="001F7B57"/>
    <w:rsid w:val="002114C8"/>
    <w:rsid w:val="002123BD"/>
    <w:rsid w:val="00242D8B"/>
    <w:rsid w:val="002454FA"/>
    <w:rsid w:val="00245DB4"/>
    <w:rsid w:val="00284B66"/>
    <w:rsid w:val="00287040"/>
    <w:rsid w:val="00291228"/>
    <w:rsid w:val="00293DEA"/>
    <w:rsid w:val="00295BCE"/>
    <w:rsid w:val="002A2E5A"/>
    <w:rsid w:val="002A34DF"/>
    <w:rsid w:val="002B3359"/>
    <w:rsid w:val="002C7E4E"/>
    <w:rsid w:val="002E301B"/>
    <w:rsid w:val="002F045C"/>
    <w:rsid w:val="002F6F49"/>
    <w:rsid w:val="00317022"/>
    <w:rsid w:val="003219B3"/>
    <w:rsid w:val="0032759B"/>
    <w:rsid w:val="003342E7"/>
    <w:rsid w:val="003577ED"/>
    <w:rsid w:val="00364108"/>
    <w:rsid w:val="00390232"/>
    <w:rsid w:val="003A0FC5"/>
    <w:rsid w:val="003B5CCF"/>
    <w:rsid w:val="003D372C"/>
    <w:rsid w:val="003E1D62"/>
    <w:rsid w:val="003F7FAE"/>
    <w:rsid w:val="004221E2"/>
    <w:rsid w:val="0046204E"/>
    <w:rsid w:val="00466901"/>
    <w:rsid w:val="0047764C"/>
    <w:rsid w:val="00486252"/>
    <w:rsid w:val="004A1403"/>
    <w:rsid w:val="004B02FC"/>
    <w:rsid w:val="004B1A02"/>
    <w:rsid w:val="004B7544"/>
    <w:rsid w:val="004F6469"/>
    <w:rsid w:val="00502E96"/>
    <w:rsid w:val="005172D0"/>
    <w:rsid w:val="00521031"/>
    <w:rsid w:val="00540704"/>
    <w:rsid w:val="005703A6"/>
    <w:rsid w:val="0057767C"/>
    <w:rsid w:val="005964BF"/>
    <w:rsid w:val="005B0AA4"/>
    <w:rsid w:val="005F125C"/>
    <w:rsid w:val="005F6277"/>
    <w:rsid w:val="00610803"/>
    <w:rsid w:val="00616B31"/>
    <w:rsid w:val="00624D5D"/>
    <w:rsid w:val="0066231E"/>
    <w:rsid w:val="00697C82"/>
    <w:rsid w:val="006B0B95"/>
    <w:rsid w:val="006B4056"/>
    <w:rsid w:val="006C4CFB"/>
    <w:rsid w:val="006D6848"/>
    <w:rsid w:val="006D7CA3"/>
    <w:rsid w:val="006E4844"/>
    <w:rsid w:val="00714E74"/>
    <w:rsid w:val="0074792C"/>
    <w:rsid w:val="00760042"/>
    <w:rsid w:val="00763A09"/>
    <w:rsid w:val="007A0650"/>
    <w:rsid w:val="007A5D2B"/>
    <w:rsid w:val="007C3076"/>
    <w:rsid w:val="007C4A00"/>
    <w:rsid w:val="00803217"/>
    <w:rsid w:val="00807389"/>
    <w:rsid w:val="00825F2E"/>
    <w:rsid w:val="0084488B"/>
    <w:rsid w:val="008473D1"/>
    <w:rsid w:val="008568C1"/>
    <w:rsid w:val="008C42AD"/>
    <w:rsid w:val="008D439A"/>
    <w:rsid w:val="008D7136"/>
    <w:rsid w:val="008F5BA2"/>
    <w:rsid w:val="00904B60"/>
    <w:rsid w:val="009213C7"/>
    <w:rsid w:val="009C4EA4"/>
    <w:rsid w:val="009D5E4C"/>
    <w:rsid w:val="009D646F"/>
    <w:rsid w:val="009F57FF"/>
    <w:rsid w:val="00A0176E"/>
    <w:rsid w:val="00A03518"/>
    <w:rsid w:val="00A37658"/>
    <w:rsid w:val="00A37A78"/>
    <w:rsid w:val="00A47ED1"/>
    <w:rsid w:val="00A760A7"/>
    <w:rsid w:val="00AA231C"/>
    <w:rsid w:val="00AB3C5A"/>
    <w:rsid w:val="00AC3DC5"/>
    <w:rsid w:val="00AC608F"/>
    <w:rsid w:val="00AD5132"/>
    <w:rsid w:val="00AE371E"/>
    <w:rsid w:val="00B00C79"/>
    <w:rsid w:val="00B11B0C"/>
    <w:rsid w:val="00B12736"/>
    <w:rsid w:val="00B245D0"/>
    <w:rsid w:val="00B44FE9"/>
    <w:rsid w:val="00B65DC4"/>
    <w:rsid w:val="00B7090B"/>
    <w:rsid w:val="00B810BD"/>
    <w:rsid w:val="00B9612D"/>
    <w:rsid w:val="00BC5660"/>
    <w:rsid w:val="00BD745D"/>
    <w:rsid w:val="00BF3616"/>
    <w:rsid w:val="00BF604E"/>
    <w:rsid w:val="00C2535A"/>
    <w:rsid w:val="00C43047"/>
    <w:rsid w:val="00C55023"/>
    <w:rsid w:val="00C823D8"/>
    <w:rsid w:val="00C87BA9"/>
    <w:rsid w:val="00CA2989"/>
    <w:rsid w:val="00CC2ED1"/>
    <w:rsid w:val="00CC6C7D"/>
    <w:rsid w:val="00CD5F1B"/>
    <w:rsid w:val="00CE47DE"/>
    <w:rsid w:val="00D1091C"/>
    <w:rsid w:val="00D43648"/>
    <w:rsid w:val="00D513FE"/>
    <w:rsid w:val="00D63E3F"/>
    <w:rsid w:val="00D957A3"/>
    <w:rsid w:val="00D96B02"/>
    <w:rsid w:val="00DA3369"/>
    <w:rsid w:val="00DA6C0D"/>
    <w:rsid w:val="00DE7186"/>
    <w:rsid w:val="00E020FC"/>
    <w:rsid w:val="00E4160E"/>
    <w:rsid w:val="00E543FA"/>
    <w:rsid w:val="00E658B5"/>
    <w:rsid w:val="00EA2E52"/>
    <w:rsid w:val="00EA68F6"/>
    <w:rsid w:val="00EB2772"/>
    <w:rsid w:val="00ED5B07"/>
    <w:rsid w:val="00EF6DF0"/>
    <w:rsid w:val="00F267B4"/>
    <w:rsid w:val="00F348E2"/>
    <w:rsid w:val="00FC4ACC"/>
    <w:rsid w:val="00FE6A07"/>
    <w:rsid w:val="00FF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AAD998-7E38-48A5-B939-CEE13B3E9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E301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C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12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1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ic81300t@pec.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mailto:apic81300t@istruzione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5000D-36D9-4A48-B901-44FF9D1A2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1107</Words>
  <Characters>6312</Characters>
  <Application>Microsoft Office Word</Application>
  <DocSecurity>0</DocSecurity>
  <Lines>52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Giorgia</cp:lastModifiedBy>
  <cp:revision>2</cp:revision>
  <dcterms:created xsi:type="dcterms:W3CDTF">2019-10-20T16:17:00Z</dcterms:created>
  <dcterms:modified xsi:type="dcterms:W3CDTF">2019-10-20T16:17:00Z</dcterms:modified>
</cp:coreProperties>
</file>