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color w:val="002060"/>
        </w:rPr>
      </w:pPr>
      <w:r w:rsidDel="00000000" w:rsidR="00000000" w:rsidRPr="00000000">
        <w:rPr>
          <w:b w:val="1"/>
          <w:color w:val="002060"/>
          <w:rtl w:val="0"/>
        </w:rPr>
        <w:t xml:space="preserve">PIANO ANNUALE DI FORMAZIONE a.s. 2019-2020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color w:val="002060"/>
        </w:rPr>
      </w:pPr>
      <w:r w:rsidDel="00000000" w:rsidR="00000000" w:rsidRPr="00000000">
        <w:rPr>
          <w:b w:val="1"/>
          <w:color w:val="002060"/>
          <w:rtl w:val="0"/>
        </w:rPr>
        <w:t xml:space="preserve">AUTOCERTIFICAZIONE PERSONALE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ai sensi del DPR 445/2000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20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In ottemperanza a quanto deliberato dal Collegio dei Docenti  in data 27 aprile 2020, punto 4 del verbale n° 6, relativamente alla formazione obbligatoria sull’applicativo Classroom della G.suite per i docenti delle scuole primarie e secondarie e sul registro elettronico Nuvola, per i docenti delle scuole dell’infanzia, per un totale di complessive 10 h di autoformazione,</w:t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Il/la sottoscritto/a docente …………………………………………………………………., in servizio nella scuola………………………………………………………………………………….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rtl w:val="0"/>
        </w:rPr>
        <w:t xml:space="preserve">di avere svolto l’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approfondimento personale richiesto per la partecipazione a “.......... ” secondo quanto deliberato. Ai fini del riconoscimento della formazione in servizio l’approfondimento corrisponde a 10 ore di attività formativa.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_______________, ____________</w:t>
      </w:r>
    </w:p>
    <w:p w:rsidR="00000000" w:rsidDel="00000000" w:rsidP="00000000" w:rsidRDefault="00000000" w:rsidRPr="00000000" w14:paraId="00000015">
      <w:pPr>
        <w:ind w:firstLine="708"/>
        <w:jc w:val="both"/>
        <w:rPr>
          <w:color w:val="002060"/>
          <w:sz w:val="24"/>
          <w:szCs w:val="24"/>
          <w:vertAlign w:val="superscript"/>
        </w:rPr>
      </w:pPr>
      <w:r w:rsidDel="00000000" w:rsidR="00000000" w:rsidRPr="00000000">
        <w:rPr>
          <w:color w:val="002060"/>
          <w:sz w:val="24"/>
          <w:szCs w:val="24"/>
          <w:vertAlign w:val="superscript"/>
          <w:rtl w:val="0"/>
        </w:rPr>
        <w:t xml:space="preserve">luogo</w:t>
        <w:tab/>
        <w:tab/>
        <w:t xml:space="preserve">data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                                                     firma del dichiarante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                                                     …………………………………………………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16"/>
          <w:szCs w:val="16"/>
        </w:rPr>
      </w:pPr>
      <w:r w:rsidDel="00000000" w:rsidR="00000000" w:rsidRPr="00000000">
        <w:rPr>
          <w:color w:val="002060"/>
          <w:sz w:val="16"/>
          <w:szCs w:val="16"/>
          <w:rtl w:val="0"/>
        </w:rPr>
        <w:t xml:space="preserve">Ai sensi dell’art. 10 della legge 675/1996 e successive modificazioni, le informazioni indicate nella presente dichiarazione verranno utilizzate unicamente per le finalità per le quali sono state acquisite.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85" w:top="851" w:left="1134" w:right="1134" w:header="890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d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2d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2d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2d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2d66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pBdr>
        <w:bottom w:color="000000" w:space="1" w:sz="4" w:val="single"/>
      </w:pBdr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